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8C6BA" w14:textId="77777777" w:rsidR="0013401C" w:rsidRPr="0013401C" w:rsidRDefault="0013401C" w:rsidP="0013401C">
      <w:pPr>
        <w:ind w:left="5670"/>
        <w:rPr>
          <w:lang w:val="uk-UA"/>
        </w:rPr>
      </w:pPr>
      <w:r w:rsidRPr="0013401C">
        <w:rPr>
          <w:lang w:val="uk-UA"/>
        </w:rPr>
        <w:t xml:space="preserve">Додаток </w:t>
      </w:r>
    </w:p>
    <w:p w14:paraId="4C4CB114" w14:textId="7F704274" w:rsidR="0013401C" w:rsidRPr="0013401C" w:rsidRDefault="0013401C" w:rsidP="0013401C">
      <w:pPr>
        <w:ind w:left="5670"/>
        <w:rPr>
          <w:lang w:val="uk-UA"/>
        </w:rPr>
      </w:pPr>
      <w:r w:rsidRPr="0013401C">
        <w:rPr>
          <w:lang w:val="uk-UA"/>
        </w:rPr>
        <w:t>до рішення</w:t>
      </w:r>
      <w:r w:rsidR="00AD2288">
        <w:rPr>
          <w:lang w:val="uk-UA"/>
        </w:rPr>
        <w:t xml:space="preserve"> першого пленарного засіданняя</w:t>
      </w:r>
      <w:r w:rsidRPr="0013401C">
        <w:rPr>
          <w:lang w:val="uk-UA"/>
        </w:rPr>
        <w:t xml:space="preserve"> сімдесят сьомої сесії Хорольської міської ради восьмого скликання від</w:t>
      </w:r>
      <w:r w:rsidR="00037F8D">
        <w:rPr>
          <w:lang w:val="uk-UA"/>
        </w:rPr>
        <w:t xml:space="preserve"> 24</w:t>
      </w:r>
      <w:r w:rsidRPr="0013401C">
        <w:rPr>
          <w:lang w:val="uk-UA"/>
        </w:rPr>
        <w:t>.12.2025 №</w:t>
      </w:r>
      <w:r w:rsidR="00CA615B">
        <w:rPr>
          <w:lang w:val="uk-UA"/>
        </w:rPr>
        <w:t>3601</w:t>
      </w:r>
    </w:p>
    <w:p w14:paraId="35321F23" w14:textId="77777777" w:rsidR="0013401C" w:rsidRPr="0013401C" w:rsidRDefault="0013401C" w:rsidP="0013401C">
      <w:pPr>
        <w:ind w:left="5670" w:right="-1"/>
        <w:rPr>
          <w:lang w:val="uk-UA"/>
        </w:rPr>
      </w:pPr>
    </w:p>
    <w:p w14:paraId="5EE15782" w14:textId="77777777" w:rsidR="0013401C" w:rsidRPr="00DA74E7" w:rsidRDefault="0013401C" w:rsidP="0013401C">
      <w:pPr>
        <w:ind w:left="360" w:right="180"/>
        <w:jc w:val="center"/>
        <w:rPr>
          <w:b/>
          <w:sz w:val="28"/>
          <w:szCs w:val="28"/>
          <w:lang w:val="uk-UA"/>
        </w:rPr>
      </w:pPr>
      <w:r w:rsidRPr="00DA74E7">
        <w:rPr>
          <w:b/>
          <w:sz w:val="28"/>
          <w:szCs w:val="28"/>
          <w:lang w:val="uk-UA"/>
        </w:rPr>
        <w:t>ОРІЄНТОВНИЙ ПЛАН</w:t>
      </w:r>
    </w:p>
    <w:p w14:paraId="05E6EF3F" w14:textId="77777777" w:rsidR="0013401C" w:rsidRPr="00DA74E7" w:rsidRDefault="0013401C" w:rsidP="0013401C">
      <w:pPr>
        <w:ind w:left="360" w:right="180"/>
        <w:jc w:val="center"/>
        <w:rPr>
          <w:b/>
          <w:sz w:val="28"/>
          <w:szCs w:val="28"/>
          <w:lang w:val="uk-UA"/>
        </w:rPr>
      </w:pPr>
      <w:r w:rsidRPr="00DA74E7">
        <w:rPr>
          <w:b/>
          <w:sz w:val="28"/>
          <w:szCs w:val="28"/>
          <w:lang w:val="uk-UA"/>
        </w:rPr>
        <w:t xml:space="preserve">роботи </w:t>
      </w:r>
      <w:r>
        <w:rPr>
          <w:b/>
          <w:sz w:val="28"/>
          <w:szCs w:val="28"/>
          <w:lang w:val="uk-UA"/>
        </w:rPr>
        <w:t xml:space="preserve">Хорольської міської ради на </w:t>
      </w:r>
      <w:r w:rsidRPr="00C720A7">
        <w:rPr>
          <w:b/>
          <w:sz w:val="28"/>
          <w:szCs w:val="28"/>
          <w:lang w:val="uk-UA"/>
        </w:rPr>
        <w:t>І півріччя</w:t>
      </w:r>
      <w:r>
        <w:rPr>
          <w:b/>
          <w:sz w:val="28"/>
          <w:szCs w:val="28"/>
          <w:lang w:val="uk-UA"/>
        </w:rPr>
        <w:t xml:space="preserve"> 2026</w:t>
      </w:r>
      <w:r w:rsidRPr="00DA74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</w:t>
      </w:r>
      <w:r w:rsidRPr="00DA74E7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у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2410"/>
        <w:gridCol w:w="3827"/>
      </w:tblGrid>
      <w:tr w:rsidR="0013401C" w:rsidRPr="00DA74E7" w14:paraId="4C9DD0C6" w14:textId="77777777" w:rsidTr="002424AF">
        <w:tc>
          <w:tcPr>
            <w:tcW w:w="568" w:type="dxa"/>
          </w:tcPr>
          <w:p w14:paraId="0774EF46" w14:textId="77777777" w:rsidR="0013401C" w:rsidRPr="00DA74E7" w:rsidRDefault="0013401C" w:rsidP="002424AF">
            <w:pPr>
              <w:ind w:right="180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3260" w:type="dxa"/>
          </w:tcPr>
          <w:p w14:paraId="2C0C0A6D" w14:textId="77777777" w:rsidR="0013401C" w:rsidRPr="00DA74E7" w:rsidRDefault="0013401C" w:rsidP="002424AF">
            <w:pPr>
              <w:ind w:right="180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Питання</w:t>
            </w:r>
          </w:p>
        </w:tc>
        <w:tc>
          <w:tcPr>
            <w:tcW w:w="2410" w:type="dxa"/>
          </w:tcPr>
          <w:p w14:paraId="64F8C1B3" w14:textId="77777777" w:rsidR="0013401C" w:rsidRPr="00DA74E7" w:rsidRDefault="0013401C" w:rsidP="002424AF">
            <w:pPr>
              <w:ind w:right="180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Доповідає</w:t>
            </w:r>
          </w:p>
        </w:tc>
        <w:tc>
          <w:tcPr>
            <w:tcW w:w="3827" w:type="dxa"/>
          </w:tcPr>
          <w:p w14:paraId="362BE285" w14:textId="77777777" w:rsidR="0013401C" w:rsidRPr="00DA74E7" w:rsidRDefault="0013401C" w:rsidP="002424AF">
            <w:pPr>
              <w:ind w:right="180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Відповідальні</w:t>
            </w:r>
          </w:p>
        </w:tc>
      </w:tr>
      <w:tr w:rsidR="0013401C" w:rsidRPr="00DA74E7" w14:paraId="21CAAFA6" w14:textId="77777777" w:rsidTr="002424AF">
        <w:tc>
          <w:tcPr>
            <w:tcW w:w="10065" w:type="dxa"/>
            <w:gridSpan w:val="4"/>
          </w:tcPr>
          <w:p w14:paraId="5D5F0835" w14:textId="77777777" w:rsidR="0013401C" w:rsidRPr="00DA74E7" w:rsidRDefault="0013401C" w:rsidP="002424AF">
            <w:pPr>
              <w:ind w:left="360" w:right="180"/>
              <w:jc w:val="center"/>
              <w:rPr>
                <w:b/>
                <w:sz w:val="26"/>
                <w:szCs w:val="26"/>
                <w:lang w:val="uk-UA"/>
              </w:rPr>
            </w:pPr>
            <w:r w:rsidRPr="00DA74E7">
              <w:rPr>
                <w:b/>
                <w:sz w:val="26"/>
                <w:szCs w:val="26"/>
                <w:lang w:val="uk-UA"/>
              </w:rPr>
              <w:t>І. Питання, що вносяться на розгляд пленарних засідань міської ради</w:t>
            </w:r>
          </w:p>
        </w:tc>
      </w:tr>
      <w:tr w:rsidR="0013401C" w:rsidRPr="00DA74E7" w14:paraId="4A74DBBF" w14:textId="77777777" w:rsidTr="002424AF">
        <w:tc>
          <w:tcPr>
            <w:tcW w:w="10065" w:type="dxa"/>
            <w:gridSpan w:val="4"/>
          </w:tcPr>
          <w:p w14:paraId="77C13756" w14:textId="77777777" w:rsidR="0013401C" w:rsidRPr="00DA74E7" w:rsidRDefault="0013401C" w:rsidP="002424AF">
            <w:pPr>
              <w:ind w:right="180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b/>
                <w:sz w:val="26"/>
                <w:szCs w:val="26"/>
                <w:lang w:val="uk-UA"/>
              </w:rPr>
              <w:t>1 квартал</w:t>
            </w:r>
          </w:p>
        </w:tc>
      </w:tr>
      <w:tr w:rsidR="0013401C" w:rsidRPr="00DA74E7" w14:paraId="1CCCF274" w14:textId="77777777" w:rsidTr="002424AF">
        <w:tc>
          <w:tcPr>
            <w:tcW w:w="568" w:type="dxa"/>
            <w:vAlign w:val="center"/>
          </w:tcPr>
          <w:p w14:paraId="001F11D2" w14:textId="77777777" w:rsidR="0013401C" w:rsidRPr="00DA74E7" w:rsidRDefault="0013401C" w:rsidP="002424AF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260" w:type="dxa"/>
            <w:vAlign w:val="center"/>
          </w:tcPr>
          <w:p w14:paraId="42FB5A30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 звіт міського голови та роботу</w:t>
            </w:r>
            <w:r>
              <w:rPr>
                <w:sz w:val="26"/>
                <w:szCs w:val="26"/>
                <w:lang w:val="uk-UA"/>
              </w:rPr>
              <w:t xml:space="preserve"> виконавчих органів ради за 2025</w:t>
            </w:r>
            <w:r w:rsidRPr="00DA74E7">
              <w:rPr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2410" w:type="dxa"/>
            <w:vAlign w:val="center"/>
          </w:tcPr>
          <w:p w14:paraId="3FBFC66B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Волошин С.М. – Хорольський міський голова</w:t>
            </w:r>
          </w:p>
        </w:tc>
        <w:tc>
          <w:tcPr>
            <w:tcW w:w="3827" w:type="dxa"/>
            <w:vAlign w:val="center"/>
          </w:tcPr>
          <w:p w14:paraId="3B2BDD13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Відділи виконавчого комітету Хорольської міської ради</w:t>
            </w:r>
          </w:p>
        </w:tc>
      </w:tr>
      <w:tr w:rsidR="0013401C" w:rsidRPr="00DA74E7" w14:paraId="45E28D65" w14:textId="77777777" w:rsidTr="002424AF">
        <w:tc>
          <w:tcPr>
            <w:tcW w:w="568" w:type="dxa"/>
            <w:vAlign w:val="center"/>
          </w:tcPr>
          <w:p w14:paraId="7D7E09BA" w14:textId="77777777" w:rsidR="0013401C" w:rsidRPr="00DA74E7" w:rsidRDefault="0013401C" w:rsidP="002424AF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260" w:type="dxa"/>
            <w:vAlign w:val="center"/>
          </w:tcPr>
          <w:p w14:paraId="6748309C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 звіти старост Хорольської міської ради</w:t>
            </w:r>
          </w:p>
        </w:tc>
        <w:tc>
          <w:tcPr>
            <w:tcW w:w="2410" w:type="dxa"/>
            <w:vAlign w:val="center"/>
          </w:tcPr>
          <w:p w14:paraId="577DBD3E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Старости виконавчого комітету Хорольської міської ради</w:t>
            </w:r>
          </w:p>
        </w:tc>
        <w:tc>
          <w:tcPr>
            <w:tcW w:w="3827" w:type="dxa"/>
            <w:vAlign w:val="center"/>
          </w:tcPr>
          <w:p w14:paraId="0DD1D4E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Старости виконавчого комітету Хорольської міської ради</w:t>
            </w:r>
          </w:p>
        </w:tc>
      </w:tr>
      <w:tr w:rsidR="0013401C" w:rsidRPr="00AD2288" w14:paraId="58AC75EE" w14:textId="77777777" w:rsidTr="002424AF">
        <w:tc>
          <w:tcPr>
            <w:tcW w:w="568" w:type="dxa"/>
            <w:vAlign w:val="center"/>
          </w:tcPr>
          <w:p w14:paraId="1F573ADA" w14:textId="77777777" w:rsidR="0013401C" w:rsidRPr="00DA74E7" w:rsidRDefault="0013401C" w:rsidP="002424AF">
            <w:pPr>
              <w:ind w:right="34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260" w:type="dxa"/>
            <w:vAlign w:val="center"/>
          </w:tcPr>
          <w:p w14:paraId="70798AE5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 виконання Програми соціального і економічного розвитку Хорольської місько</w:t>
            </w:r>
            <w:r>
              <w:rPr>
                <w:sz w:val="26"/>
                <w:szCs w:val="26"/>
                <w:lang w:val="uk-UA"/>
              </w:rPr>
              <w:t>ї ради на 2025-2027 роки за 2025</w:t>
            </w:r>
            <w:r w:rsidRPr="00DA74E7">
              <w:rPr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2410" w:type="dxa"/>
            <w:vAlign w:val="center"/>
          </w:tcPr>
          <w:p w14:paraId="01D25AE5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Місніченко В.О. – заступник міського голови з питань діяльності виконавчих органів</w:t>
            </w:r>
          </w:p>
        </w:tc>
        <w:tc>
          <w:tcPr>
            <w:tcW w:w="3827" w:type="dxa"/>
            <w:vAlign w:val="center"/>
          </w:tcPr>
          <w:p w14:paraId="7DF5C5A6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Відділ економічного розвитку та інвестицій Хорольської міської ради;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постійна комісія з питань економічного розвитку, планування бюджету, залучення інвестицій та підприємництва</w:t>
            </w:r>
          </w:p>
        </w:tc>
      </w:tr>
      <w:tr w:rsidR="0013401C" w:rsidRPr="00AD2288" w14:paraId="6884F020" w14:textId="77777777" w:rsidTr="002424AF">
        <w:tc>
          <w:tcPr>
            <w:tcW w:w="568" w:type="dxa"/>
            <w:vAlign w:val="center"/>
          </w:tcPr>
          <w:p w14:paraId="6B350958" w14:textId="77777777" w:rsidR="0013401C" w:rsidRPr="00DA74E7" w:rsidRDefault="0013401C" w:rsidP="002424AF">
            <w:pPr>
              <w:ind w:right="34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260" w:type="dxa"/>
            <w:vAlign w:val="center"/>
          </w:tcPr>
          <w:p w14:paraId="6CB465A9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 затвердження звіту про виконання бюджету Хорольської місько</w:t>
            </w:r>
            <w:r>
              <w:rPr>
                <w:sz w:val="26"/>
                <w:szCs w:val="26"/>
                <w:lang w:val="uk-UA"/>
              </w:rPr>
              <w:t>ї територіальної громади за 2025</w:t>
            </w:r>
            <w:r w:rsidRPr="00DA74E7">
              <w:rPr>
                <w:sz w:val="26"/>
                <w:szCs w:val="26"/>
                <w:lang w:val="uk-UA"/>
              </w:rPr>
              <w:t xml:space="preserve"> рік</w:t>
            </w:r>
          </w:p>
          <w:p w14:paraId="5FACE56D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06EA6922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Бровко Л.Г. – начальник фінансового управління Хорольської міської ради</w:t>
            </w:r>
          </w:p>
        </w:tc>
        <w:tc>
          <w:tcPr>
            <w:tcW w:w="3827" w:type="dxa"/>
            <w:vAlign w:val="center"/>
          </w:tcPr>
          <w:p w14:paraId="69CFEB5B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Фінансове управління Хорольської міської ради;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постійна комісія з питань економічного розвитку, планування бюджету, залучення інвестицій та підприємництва</w:t>
            </w:r>
          </w:p>
        </w:tc>
      </w:tr>
      <w:tr w:rsidR="0013401C" w:rsidRPr="00DA74E7" w14:paraId="6A0701AC" w14:textId="77777777" w:rsidTr="002424AF">
        <w:tc>
          <w:tcPr>
            <w:tcW w:w="568" w:type="dxa"/>
            <w:vAlign w:val="center"/>
          </w:tcPr>
          <w:p w14:paraId="4EFCF54F" w14:textId="77777777" w:rsidR="0013401C" w:rsidRPr="00DA74E7" w:rsidRDefault="0013401C" w:rsidP="002424AF">
            <w:pPr>
              <w:ind w:right="3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260" w:type="dxa"/>
            <w:vAlign w:val="center"/>
          </w:tcPr>
          <w:p w14:paraId="595BB0F0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 виконання Програми «Турбота» Хор</w:t>
            </w:r>
            <w:r>
              <w:rPr>
                <w:sz w:val="26"/>
                <w:szCs w:val="26"/>
                <w:lang w:val="uk-UA"/>
              </w:rPr>
              <w:t>ольської міської ради на 2025 – 2027</w:t>
            </w:r>
            <w:r w:rsidRPr="00DA74E7">
              <w:rPr>
                <w:sz w:val="26"/>
                <w:szCs w:val="26"/>
                <w:lang w:val="uk-UA"/>
              </w:rPr>
              <w:t xml:space="preserve"> роки </w:t>
            </w:r>
            <w:r>
              <w:rPr>
                <w:sz w:val="26"/>
                <w:szCs w:val="26"/>
                <w:lang w:val="uk-UA" w:eastAsia="en-US"/>
              </w:rPr>
              <w:t>за 2025</w:t>
            </w:r>
            <w:r w:rsidRPr="00DA74E7">
              <w:rPr>
                <w:sz w:val="26"/>
                <w:szCs w:val="26"/>
                <w:lang w:val="uk-UA" w:eastAsia="en-US"/>
              </w:rPr>
              <w:t xml:space="preserve"> рік</w:t>
            </w:r>
          </w:p>
        </w:tc>
        <w:tc>
          <w:tcPr>
            <w:tcW w:w="2410" w:type="dxa"/>
            <w:vAlign w:val="center"/>
          </w:tcPr>
          <w:p w14:paraId="2D9FCDD7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Нікітенко Л.М. – начальник відділу соціального захисту населення Хорольської міської ради</w:t>
            </w:r>
          </w:p>
        </w:tc>
        <w:tc>
          <w:tcPr>
            <w:tcW w:w="3827" w:type="dxa"/>
            <w:vAlign w:val="center"/>
          </w:tcPr>
          <w:p w14:paraId="66A88519" w14:textId="77777777" w:rsidR="0013401C" w:rsidRPr="00DA74E7" w:rsidRDefault="0013401C" w:rsidP="002424AF">
            <w:pPr>
              <w:ind w:right="33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Відділ соціального захисту населення Хорольської міської ради; постійна комісія  з питань регламенту,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депутатської діяльності, гласності, законності та соціального захисту населення</w:t>
            </w:r>
          </w:p>
        </w:tc>
      </w:tr>
      <w:tr w:rsidR="0013401C" w:rsidRPr="00DA74E7" w14:paraId="2A94ADD5" w14:textId="77777777" w:rsidTr="002424AF">
        <w:tc>
          <w:tcPr>
            <w:tcW w:w="568" w:type="dxa"/>
            <w:vAlign w:val="center"/>
          </w:tcPr>
          <w:p w14:paraId="29D80B69" w14:textId="77777777" w:rsidR="0013401C" w:rsidRPr="00DA74E7" w:rsidRDefault="0013401C" w:rsidP="002424AF">
            <w:pPr>
              <w:ind w:right="3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3260" w:type="dxa"/>
          </w:tcPr>
          <w:p w14:paraId="603A9282" w14:textId="77777777" w:rsidR="0013401C" w:rsidRPr="00DA74E7" w:rsidRDefault="0013401C" w:rsidP="002424AF">
            <w:pPr>
              <w:ind w:right="180"/>
              <w:jc w:val="both"/>
              <w:rPr>
                <w:b/>
                <w:sz w:val="26"/>
                <w:szCs w:val="26"/>
                <w:lang w:val="uk-UA"/>
              </w:rPr>
            </w:pPr>
            <w:r w:rsidRPr="00DA74E7">
              <w:rPr>
                <w:rStyle w:val="aa"/>
                <w:b w:val="0"/>
                <w:sz w:val="26"/>
                <w:szCs w:val="26"/>
                <w:lang w:val="uk-UA"/>
              </w:rPr>
              <w:t>Про виконання комплексної Програми розвитку культури, туризму та охорони культурної спадщини Хорольської міської ради Лубенського району Полтавської області</w:t>
            </w:r>
            <w:r>
              <w:rPr>
                <w:rStyle w:val="aa"/>
                <w:b w:val="0"/>
                <w:sz w:val="26"/>
                <w:szCs w:val="26"/>
                <w:lang w:val="uk-UA"/>
              </w:rPr>
              <w:t xml:space="preserve"> на 2025-2027</w:t>
            </w:r>
            <w:r w:rsidRPr="00DA74E7">
              <w:rPr>
                <w:rStyle w:val="aa"/>
                <w:b w:val="0"/>
                <w:sz w:val="26"/>
                <w:szCs w:val="26"/>
                <w:lang w:val="uk-UA"/>
              </w:rPr>
              <w:t xml:space="preserve"> роки</w:t>
            </w:r>
            <w:r>
              <w:rPr>
                <w:rStyle w:val="aa"/>
                <w:b w:val="0"/>
                <w:sz w:val="26"/>
                <w:szCs w:val="26"/>
                <w:lang w:val="uk-UA"/>
              </w:rPr>
              <w:t xml:space="preserve"> за 2025</w:t>
            </w:r>
            <w:r w:rsidRPr="00DA74E7">
              <w:rPr>
                <w:rStyle w:val="aa"/>
                <w:b w:val="0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2410" w:type="dxa"/>
            <w:vAlign w:val="center"/>
          </w:tcPr>
          <w:p w14:paraId="42137D7D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Левіна О.В. – начальник відділу культури, туризму та охорони культурної спадщини Хорольської міської ради</w:t>
            </w:r>
          </w:p>
        </w:tc>
        <w:tc>
          <w:tcPr>
            <w:tcW w:w="3827" w:type="dxa"/>
            <w:vAlign w:val="center"/>
          </w:tcPr>
          <w:p w14:paraId="00C1EC58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Відділу культури, туризму та охорони культурної спадщини Хорольської міської ради;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 xml:space="preserve"> постійна комісія з питань охорони здоров'я, освіти, культури, молодіжної політики та спорту</w:t>
            </w:r>
            <w:r w:rsidRPr="00DA74E7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13401C" w:rsidRPr="00DA74E7" w14:paraId="467A1EC5" w14:textId="77777777" w:rsidTr="002424AF">
        <w:tc>
          <w:tcPr>
            <w:tcW w:w="568" w:type="dxa"/>
            <w:vAlign w:val="center"/>
          </w:tcPr>
          <w:p w14:paraId="24DD9142" w14:textId="77777777" w:rsidR="0013401C" w:rsidRDefault="0013401C" w:rsidP="002424AF">
            <w:pPr>
              <w:ind w:right="3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3260" w:type="dxa"/>
          </w:tcPr>
          <w:p w14:paraId="631A5DE3" w14:textId="77777777" w:rsidR="0013401C" w:rsidRPr="00DA16D3" w:rsidRDefault="0013401C" w:rsidP="002424AF">
            <w:pPr>
              <w:ind w:right="180"/>
              <w:jc w:val="both"/>
              <w:rPr>
                <w:rStyle w:val="aa"/>
                <w:b w:val="0"/>
                <w:sz w:val="26"/>
                <w:szCs w:val="26"/>
                <w:lang w:val="uk-UA"/>
              </w:rPr>
            </w:pPr>
            <w:r w:rsidRPr="00DA16D3">
              <w:rPr>
                <w:sz w:val="26"/>
                <w:szCs w:val="26"/>
              </w:rPr>
              <w:t>Про стан роботи та фінансово-господарську діяльність комунального</w:t>
            </w:r>
            <w:r>
              <w:rPr>
                <w:sz w:val="26"/>
                <w:szCs w:val="26"/>
              </w:rPr>
              <w:t xml:space="preserve"> підприємства «Господар» за 2025</w:t>
            </w:r>
            <w:r w:rsidRPr="00DA16D3">
              <w:rPr>
                <w:sz w:val="26"/>
                <w:szCs w:val="26"/>
              </w:rPr>
              <w:t xml:space="preserve"> рік</w:t>
            </w:r>
          </w:p>
        </w:tc>
        <w:tc>
          <w:tcPr>
            <w:tcW w:w="2410" w:type="dxa"/>
            <w:vAlign w:val="center"/>
          </w:tcPr>
          <w:p w14:paraId="0590CBE9" w14:textId="77777777" w:rsidR="0013401C" w:rsidRPr="00DA16D3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16D3">
              <w:rPr>
                <w:sz w:val="26"/>
                <w:szCs w:val="26"/>
              </w:rPr>
              <w:t>Ковальський С.Ю. – директор КП «Господар»</w:t>
            </w:r>
          </w:p>
        </w:tc>
        <w:tc>
          <w:tcPr>
            <w:tcW w:w="3827" w:type="dxa"/>
            <w:vAlign w:val="center"/>
          </w:tcPr>
          <w:p w14:paraId="1EEB5DCC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702879">
              <w:rPr>
                <w:sz w:val="26"/>
                <w:szCs w:val="26"/>
              </w:rPr>
              <w:t>КП «</w:t>
            </w:r>
            <w:r>
              <w:rPr>
                <w:sz w:val="26"/>
                <w:szCs w:val="26"/>
                <w:lang w:val="uk-UA"/>
              </w:rPr>
              <w:t>Господар</w:t>
            </w:r>
            <w:r w:rsidRPr="0070287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  <w:lang w:val="uk-UA"/>
              </w:rPr>
              <w:t>, в</w:t>
            </w:r>
            <w:r w:rsidRPr="00DA74E7">
              <w:rPr>
                <w:sz w:val="26"/>
                <w:szCs w:val="26"/>
                <w:lang w:val="uk-UA"/>
              </w:rPr>
              <w:t xml:space="preserve">ідділ  з питань комунальної власності, житлово – комунального господарства та благоустрою Хорольської міської ради; </w:t>
            </w:r>
            <w:r w:rsidRPr="00DA74E7">
              <w:rPr>
                <w:bCs/>
                <w:sz w:val="26"/>
                <w:szCs w:val="26"/>
                <w:lang w:val="uk-UA"/>
              </w:rPr>
              <w:t>постійна комісія з питань комунальної власності, житлово-комунального господарства, інфраструктури та благоустрою</w:t>
            </w:r>
          </w:p>
        </w:tc>
      </w:tr>
      <w:tr w:rsidR="0013401C" w:rsidRPr="00DA74E7" w14:paraId="554E11A9" w14:textId="77777777" w:rsidTr="002424AF">
        <w:tc>
          <w:tcPr>
            <w:tcW w:w="568" w:type="dxa"/>
            <w:vAlign w:val="center"/>
          </w:tcPr>
          <w:p w14:paraId="55FB463B" w14:textId="77777777" w:rsidR="0013401C" w:rsidRDefault="0013401C" w:rsidP="002424AF">
            <w:pPr>
              <w:ind w:right="3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3260" w:type="dxa"/>
          </w:tcPr>
          <w:p w14:paraId="23C21708" w14:textId="77777777" w:rsidR="0013401C" w:rsidRPr="00DA16D3" w:rsidRDefault="0013401C" w:rsidP="002424AF">
            <w:pPr>
              <w:ind w:right="180"/>
              <w:jc w:val="both"/>
              <w:rPr>
                <w:rStyle w:val="aa"/>
                <w:b w:val="0"/>
                <w:sz w:val="26"/>
                <w:szCs w:val="26"/>
                <w:lang w:val="uk-UA"/>
              </w:rPr>
            </w:pPr>
            <w:r w:rsidRPr="00DA16D3">
              <w:rPr>
                <w:sz w:val="26"/>
                <w:szCs w:val="26"/>
              </w:rPr>
              <w:t>Про стан роботи та фінансово-господарську діяльність комунального підприємства «Доброб</w:t>
            </w:r>
            <w:r>
              <w:rPr>
                <w:sz w:val="26"/>
                <w:szCs w:val="26"/>
              </w:rPr>
              <w:t>ут» за 2025</w:t>
            </w:r>
            <w:r w:rsidRPr="00DA16D3">
              <w:rPr>
                <w:sz w:val="26"/>
                <w:szCs w:val="26"/>
              </w:rPr>
              <w:t xml:space="preserve"> рік</w:t>
            </w:r>
          </w:p>
        </w:tc>
        <w:tc>
          <w:tcPr>
            <w:tcW w:w="2410" w:type="dxa"/>
            <w:vAlign w:val="center"/>
          </w:tcPr>
          <w:p w14:paraId="67FA6053" w14:textId="77777777" w:rsidR="0013401C" w:rsidRPr="00DA16D3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16D3">
              <w:rPr>
                <w:sz w:val="26"/>
                <w:szCs w:val="26"/>
              </w:rPr>
              <w:t>Остапенко Р.В.– директор КП «Добробут»</w:t>
            </w:r>
          </w:p>
        </w:tc>
        <w:tc>
          <w:tcPr>
            <w:tcW w:w="3827" w:type="dxa"/>
            <w:vAlign w:val="center"/>
          </w:tcPr>
          <w:p w14:paraId="0B4E48DE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702879">
              <w:rPr>
                <w:sz w:val="26"/>
                <w:szCs w:val="26"/>
              </w:rPr>
              <w:t>КП «</w:t>
            </w:r>
            <w:r>
              <w:rPr>
                <w:sz w:val="26"/>
                <w:szCs w:val="26"/>
                <w:lang w:val="uk-UA"/>
              </w:rPr>
              <w:t>Добробут</w:t>
            </w:r>
            <w:r w:rsidRPr="0070287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  <w:lang w:val="uk-UA"/>
              </w:rPr>
              <w:t>, в</w:t>
            </w:r>
            <w:r w:rsidRPr="00DA74E7">
              <w:rPr>
                <w:sz w:val="26"/>
                <w:szCs w:val="26"/>
                <w:lang w:val="uk-UA"/>
              </w:rPr>
              <w:t xml:space="preserve">ідділ  з питань комунальної власності, житлово – комунального господарства та благоустрою Хорольської міської ради; </w:t>
            </w:r>
            <w:r w:rsidRPr="00DA74E7">
              <w:rPr>
                <w:bCs/>
                <w:sz w:val="26"/>
                <w:szCs w:val="26"/>
                <w:lang w:val="uk-UA"/>
              </w:rPr>
              <w:t>постійна комісія з питань комунальної власності, житлово-комунального господарства, інфраструктури та благоустрою</w:t>
            </w:r>
          </w:p>
        </w:tc>
      </w:tr>
      <w:tr w:rsidR="0013401C" w:rsidRPr="00DA74E7" w14:paraId="16F1A18F" w14:textId="77777777" w:rsidTr="002424AF">
        <w:tc>
          <w:tcPr>
            <w:tcW w:w="568" w:type="dxa"/>
            <w:vAlign w:val="center"/>
          </w:tcPr>
          <w:p w14:paraId="2F087642" w14:textId="77777777" w:rsidR="0013401C" w:rsidRPr="00DA74E7" w:rsidRDefault="0013401C" w:rsidP="002424AF">
            <w:pPr>
              <w:ind w:right="3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3260" w:type="dxa"/>
            <w:vAlign w:val="center"/>
          </w:tcPr>
          <w:p w14:paraId="72AD9119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 роботу Лубенської окружної прокуратури Полтавської області на території Хорольської</w:t>
            </w:r>
            <w:r>
              <w:rPr>
                <w:sz w:val="26"/>
                <w:szCs w:val="26"/>
                <w:lang w:val="uk-UA"/>
              </w:rPr>
              <w:t xml:space="preserve">  територіальної громади за 2025</w:t>
            </w:r>
            <w:r w:rsidRPr="00DA74E7">
              <w:rPr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2410" w:type="dxa"/>
            <w:vAlign w:val="center"/>
          </w:tcPr>
          <w:p w14:paraId="07A46518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Прокурор Лубенської окружної прокуратури</w:t>
            </w:r>
          </w:p>
        </w:tc>
        <w:tc>
          <w:tcPr>
            <w:tcW w:w="3827" w:type="dxa"/>
            <w:vAlign w:val="center"/>
          </w:tcPr>
          <w:p w14:paraId="48C70AAE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Відділ юридичного забезпечення та утримання персоналу Хорольської міської ради; постійна комісія  з питань регламенту,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депутатської діяльності, гласності, законності та соціального захисту населення</w:t>
            </w:r>
          </w:p>
        </w:tc>
      </w:tr>
      <w:tr w:rsidR="0013401C" w:rsidRPr="00DA74E7" w14:paraId="628B7DEE" w14:textId="77777777" w:rsidTr="002424AF">
        <w:tc>
          <w:tcPr>
            <w:tcW w:w="568" w:type="dxa"/>
            <w:vAlign w:val="center"/>
          </w:tcPr>
          <w:p w14:paraId="4ECFB773" w14:textId="77777777" w:rsidR="0013401C" w:rsidRPr="00DA74E7" w:rsidRDefault="0013401C" w:rsidP="002424AF">
            <w:pPr>
              <w:ind w:right="3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3260" w:type="dxa"/>
          </w:tcPr>
          <w:p w14:paraId="11BDA214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Про стан законності, боротьби із злочинністю, охорони громадського порядку у  Хорольській територіальній громаді за </w:t>
            </w:r>
            <w:r>
              <w:rPr>
                <w:sz w:val="26"/>
                <w:szCs w:val="26"/>
                <w:lang w:val="uk-UA"/>
              </w:rPr>
              <w:t>2025</w:t>
            </w:r>
            <w:r w:rsidRPr="00DA74E7">
              <w:rPr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2410" w:type="dxa"/>
            <w:vAlign w:val="center"/>
          </w:tcPr>
          <w:p w14:paraId="32FF90F0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Начальник відділу поліції</w:t>
            </w:r>
          </w:p>
        </w:tc>
        <w:tc>
          <w:tcPr>
            <w:tcW w:w="3827" w:type="dxa"/>
            <w:vAlign w:val="center"/>
          </w:tcPr>
          <w:p w14:paraId="11681F75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Відділ юридичного забезпечення та утримання персоналу Хорольської міської ради; постійна комісія  з питань регламенту,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депутатської діяльності, гласності, законності та соціального захисту населення</w:t>
            </w:r>
          </w:p>
        </w:tc>
      </w:tr>
      <w:tr w:rsidR="0013401C" w:rsidRPr="00AD2288" w14:paraId="53642750" w14:textId="77777777" w:rsidTr="002424AF">
        <w:trPr>
          <w:trHeight w:val="3400"/>
        </w:trPr>
        <w:tc>
          <w:tcPr>
            <w:tcW w:w="568" w:type="dxa"/>
            <w:vAlign w:val="center"/>
          </w:tcPr>
          <w:p w14:paraId="1C6AF6AB" w14:textId="77777777" w:rsidR="0013401C" w:rsidRPr="00DA74E7" w:rsidRDefault="0013401C" w:rsidP="002424AF">
            <w:pPr>
              <w:ind w:right="3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3260" w:type="dxa"/>
            <w:vAlign w:val="center"/>
          </w:tcPr>
          <w:p w14:paraId="4E85C47A" w14:textId="77777777" w:rsidR="0013401C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 регулювання земельних відносин у межах Хорольської міської територіальної громади (виноситься на розгляд сесії міської ради щомісяця відповідно до ч.5 ст.43 Закону України «Про місцеве самоврядування в Україні»)</w:t>
            </w:r>
          </w:p>
          <w:p w14:paraId="7CCF6BA9" w14:textId="77777777" w:rsidR="0013401C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</w:p>
          <w:p w14:paraId="3C622F73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1DC32EC3" w14:textId="77777777" w:rsidR="0013401C" w:rsidRPr="00DA74E7" w:rsidRDefault="0013401C" w:rsidP="002424AF">
            <w:pPr>
              <w:ind w:right="-1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Тітенко Н.В. – начальник відділу</w:t>
            </w:r>
          </w:p>
          <w:p w14:paraId="63E5BC77" w14:textId="77777777" w:rsidR="0013401C" w:rsidRPr="00DA74E7" w:rsidRDefault="0013401C" w:rsidP="002424AF">
            <w:pPr>
              <w:ind w:right="-1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 з питань земельних відносин та екології Хорольської міської ради</w:t>
            </w:r>
          </w:p>
        </w:tc>
        <w:tc>
          <w:tcPr>
            <w:tcW w:w="3827" w:type="dxa"/>
            <w:vAlign w:val="center"/>
          </w:tcPr>
          <w:p w14:paraId="7F7C01F6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Відділ  з питань земельних відносин та екології Хорольської міської ради; постійна комісія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з питань земельних відносин, екології, містобудування, агропромислового розвитку, архітектури та цивільного захисту населення</w:t>
            </w:r>
          </w:p>
        </w:tc>
      </w:tr>
      <w:tr w:rsidR="0013401C" w:rsidRPr="00DA74E7" w14:paraId="2707C559" w14:textId="77777777" w:rsidTr="002424AF">
        <w:trPr>
          <w:trHeight w:val="276"/>
        </w:trPr>
        <w:tc>
          <w:tcPr>
            <w:tcW w:w="10065" w:type="dxa"/>
            <w:gridSpan w:val="4"/>
          </w:tcPr>
          <w:p w14:paraId="44450619" w14:textId="77777777" w:rsidR="0013401C" w:rsidRPr="00DA74E7" w:rsidRDefault="0013401C" w:rsidP="002424AF">
            <w:pPr>
              <w:ind w:right="-1"/>
              <w:jc w:val="center"/>
              <w:rPr>
                <w:b/>
                <w:sz w:val="26"/>
                <w:szCs w:val="26"/>
                <w:lang w:val="uk-UA"/>
              </w:rPr>
            </w:pPr>
            <w:r w:rsidRPr="00DA74E7">
              <w:rPr>
                <w:b/>
                <w:sz w:val="26"/>
                <w:szCs w:val="26"/>
                <w:lang w:val="uk-UA"/>
              </w:rPr>
              <w:t>2 квартал</w:t>
            </w:r>
          </w:p>
        </w:tc>
      </w:tr>
      <w:tr w:rsidR="0013401C" w:rsidRPr="00AD2288" w14:paraId="1D2331CB" w14:textId="77777777" w:rsidTr="002424AF">
        <w:tc>
          <w:tcPr>
            <w:tcW w:w="568" w:type="dxa"/>
            <w:vAlign w:val="center"/>
          </w:tcPr>
          <w:p w14:paraId="702AC01F" w14:textId="77777777" w:rsidR="0013401C" w:rsidRPr="00DA74E7" w:rsidRDefault="0013401C" w:rsidP="002424AF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14:paraId="33194878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 звіт про виконання бюджету Хорольської міської територі</w:t>
            </w:r>
            <w:r>
              <w:rPr>
                <w:sz w:val="26"/>
                <w:szCs w:val="26"/>
                <w:lang w:val="uk-UA"/>
              </w:rPr>
              <w:t>альної громади за І квартал 2026</w:t>
            </w:r>
            <w:r w:rsidRPr="00DA74E7">
              <w:rPr>
                <w:sz w:val="26"/>
                <w:szCs w:val="26"/>
                <w:lang w:val="uk-UA"/>
              </w:rPr>
              <w:t xml:space="preserve"> року</w:t>
            </w:r>
          </w:p>
          <w:p w14:paraId="6BFDE9F3" w14:textId="77777777" w:rsidR="0013401C" w:rsidRPr="00DA74E7" w:rsidRDefault="0013401C" w:rsidP="002424AF">
            <w:pPr>
              <w:ind w:right="-1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0704FEA0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Бровко Л.Г. – начальник фінансового управління Хорольської міської ради</w:t>
            </w:r>
          </w:p>
        </w:tc>
        <w:tc>
          <w:tcPr>
            <w:tcW w:w="3827" w:type="dxa"/>
            <w:vAlign w:val="center"/>
          </w:tcPr>
          <w:p w14:paraId="65A8F09A" w14:textId="77777777" w:rsidR="0013401C" w:rsidRPr="00DA74E7" w:rsidRDefault="0013401C" w:rsidP="002424AF">
            <w:pPr>
              <w:ind w:right="33"/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Фінансове управління Хорольської міської ради;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постійна комісія з питань економічного розвитку, планування бюджету, залучення інвестицій та підприємництва</w:t>
            </w:r>
          </w:p>
        </w:tc>
      </w:tr>
      <w:tr w:rsidR="0013401C" w:rsidRPr="00AD2288" w14:paraId="6B03EC1B" w14:textId="77777777" w:rsidTr="002424AF">
        <w:tc>
          <w:tcPr>
            <w:tcW w:w="568" w:type="dxa"/>
            <w:vAlign w:val="center"/>
          </w:tcPr>
          <w:p w14:paraId="6A39F729" w14:textId="77777777" w:rsidR="0013401C" w:rsidRPr="00DA74E7" w:rsidRDefault="0013401C" w:rsidP="002424AF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260" w:type="dxa"/>
            <w:vAlign w:val="center"/>
          </w:tcPr>
          <w:p w14:paraId="4CCBC57F" w14:textId="77777777" w:rsidR="0013401C" w:rsidRPr="009508EF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9508EF">
              <w:rPr>
                <w:bCs/>
                <w:color w:val="000000"/>
                <w:sz w:val="26"/>
                <w:szCs w:val="26"/>
              </w:rPr>
              <w:t xml:space="preserve">Про роботу сектору з питань державного контролю за використанням та охороною земель виконавчого комітету </w:t>
            </w:r>
            <w:r>
              <w:rPr>
                <w:bCs/>
                <w:color w:val="000000"/>
                <w:sz w:val="26"/>
                <w:szCs w:val="26"/>
              </w:rPr>
              <w:t>Хорольської міської ради за 2025 та І квартал 2026</w:t>
            </w:r>
            <w:r w:rsidRPr="009508EF">
              <w:rPr>
                <w:bCs/>
                <w:color w:val="000000"/>
                <w:sz w:val="26"/>
                <w:szCs w:val="26"/>
              </w:rPr>
              <w:t xml:space="preserve"> року</w:t>
            </w:r>
          </w:p>
        </w:tc>
        <w:tc>
          <w:tcPr>
            <w:tcW w:w="2410" w:type="dxa"/>
            <w:vAlign w:val="center"/>
          </w:tcPr>
          <w:p w14:paraId="40647EAA" w14:textId="77777777" w:rsidR="0013401C" w:rsidRPr="009508EF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9508EF">
              <w:rPr>
                <w:bCs/>
                <w:color w:val="000000"/>
                <w:sz w:val="26"/>
                <w:szCs w:val="26"/>
              </w:rPr>
              <w:t>Наказненко Я.М. – завідувач сектору з питань державного контролю за використанням та охороною земель виконавчого комітету міської ради</w:t>
            </w:r>
          </w:p>
        </w:tc>
        <w:tc>
          <w:tcPr>
            <w:tcW w:w="3827" w:type="dxa"/>
            <w:vAlign w:val="center"/>
          </w:tcPr>
          <w:p w14:paraId="6A5C1E51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>Сектор</w:t>
            </w:r>
            <w:r w:rsidRPr="009508EF">
              <w:rPr>
                <w:bCs/>
                <w:color w:val="000000"/>
                <w:sz w:val="26"/>
                <w:szCs w:val="26"/>
                <w:lang w:val="uk-UA"/>
              </w:rPr>
              <w:t xml:space="preserve"> з питань державного контролю за використанням та охороною земель виконавчого комітету міської ради</w:t>
            </w:r>
            <w:r w:rsidRPr="00DA74E7">
              <w:rPr>
                <w:sz w:val="26"/>
                <w:szCs w:val="26"/>
                <w:lang w:val="uk-UA"/>
              </w:rPr>
              <w:t xml:space="preserve"> постійна комісія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з питань земельних відносин, екології, містобудування, агропромислового розвитку, архітектури та цивільного захисту населення</w:t>
            </w:r>
          </w:p>
        </w:tc>
      </w:tr>
      <w:tr w:rsidR="0013401C" w:rsidRPr="00DA74E7" w14:paraId="663BE1BB" w14:textId="77777777" w:rsidTr="002424AF">
        <w:tc>
          <w:tcPr>
            <w:tcW w:w="568" w:type="dxa"/>
            <w:vAlign w:val="center"/>
          </w:tcPr>
          <w:p w14:paraId="1085AA1E" w14:textId="77777777" w:rsidR="0013401C" w:rsidRPr="00DA74E7" w:rsidRDefault="0013401C" w:rsidP="002424AF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260" w:type="dxa"/>
            <w:vAlign w:val="center"/>
          </w:tcPr>
          <w:p w14:paraId="72DC005C" w14:textId="77777777" w:rsidR="0013401C" w:rsidRPr="00702879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702879">
              <w:rPr>
                <w:sz w:val="26"/>
                <w:szCs w:val="26"/>
              </w:rPr>
              <w:t xml:space="preserve">Про стан роботи та фінансово-господарську діяльність комунального підприємства «Комунсервіс» </w:t>
            </w:r>
            <w:r w:rsidRPr="00DA74E7">
              <w:rPr>
                <w:sz w:val="26"/>
                <w:szCs w:val="26"/>
                <w:lang w:val="uk-UA"/>
              </w:rPr>
              <w:t xml:space="preserve">за І півріччя </w:t>
            </w:r>
            <w:r>
              <w:rPr>
                <w:sz w:val="26"/>
                <w:szCs w:val="26"/>
              </w:rPr>
              <w:t>2025 року</w:t>
            </w:r>
          </w:p>
        </w:tc>
        <w:tc>
          <w:tcPr>
            <w:tcW w:w="2410" w:type="dxa"/>
            <w:vAlign w:val="center"/>
          </w:tcPr>
          <w:p w14:paraId="7D06C3DA" w14:textId="77777777" w:rsidR="0013401C" w:rsidRPr="00702879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Матвєєв М</w:t>
            </w:r>
            <w:r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uk-UA"/>
              </w:rPr>
              <w:t>П</w:t>
            </w:r>
            <w:r w:rsidRPr="00702879">
              <w:rPr>
                <w:sz w:val="26"/>
                <w:szCs w:val="26"/>
              </w:rPr>
              <w:t>.– директор КП «Комунсервіс»</w:t>
            </w:r>
          </w:p>
        </w:tc>
        <w:tc>
          <w:tcPr>
            <w:tcW w:w="3827" w:type="dxa"/>
            <w:vAlign w:val="center"/>
          </w:tcPr>
          <w:p w14:paraId="07947AE9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702879">
              <w:rPr>
                <w:sz w:val="26"/>
                <w:szCs w:val="26"/>
              </w:rPr>
              <w:t>КП «Комунсервіс»</w:t>
            </w:r>
            <w:r>
              <w:rPr>
                <w:sz w:val="26"/>
                <w:szCs w:val="26"/>
                <w:lang w:val="uk-UA"/>
              </w:rPr>
              <w:t>, в</w:t>
            </w:r>
            <w:r w:rsidRPr="00DA74E7">
              <w:rPr>
                <w:sz w:val="26"/>
                <w:szCs w:val="26"/>
                <w:lang w:val="uk-UA"/>
              </w:rPr>
              <w:t xml:space="preserve">ідділ  з питань комунальної власності, житлово – комунального господарства та благоустрою Хорольської міської ради; </w:t>
            </w:r>
            <w:r w:rsidRPr="00DA74E7">
              <w:rPr>
                <w:bCs/>
                <w:sz w:val="26"/>
                <w:szCs w:val="26"/>
                <w:lang w:val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</w:p>
        </w:tc>
      </w:tr>
      <w:tr w:rsidR="0013401C" w:rsidRPr="00DA74E7" w14:paraId="4E8FD7AB" w14:textId="77777777" w:rsidTr="0013401C">
        <w:tc>
          <w:tcPr>
            <w:tcW w:w="568" w:type="dxa"/>
            <w:vAlign w:val="center"/>
          </w:tcPr>
          <w:p w14:paraId="224FBFC4" w14:textId="77777777" w:rsidR="0013401C" w:rsidRPr="00DA74E7" w:rsidRDefault="0013401C" w:rsidP="002424AF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3260" w:type="dxa"/>
            <w:vAlign w:val="center"/>
          </w:tcPr>
          <w:p w14:paraId="687C8D34" w14:textId="77777777" w:rsidR="0013401C" w:rsidRPr="00DA74E7" w:rsidRDefault="0013401C" w:rsidP="0013401C">
            <w:pPr>
              <w:ind w:right="180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 роботу Центру соціальних служб Хорольської міської ради</w:t>
            </w:r>
          </w:p>
        </w:tc>
        <w:tc>
          <w:tcPr>
            <w:tcW w:w="2410" w:type="dxa"/>
            <w:vAlign w:val="center"/>
          </w:tcPr>
          <w:p w14:paraId="0D41FD47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Бровко Н.О. – начальник Центру соціальних служб Хорольської міської ради</w:t>
            </w:r>
          </w:p>
        </w:tc>
        <w:tc>
          <w:tcPr>
            <w:tcW w:w="3827" w:type="dxa"/>
            <w:vAlign w:val="center"/>
          </w:tcPr>
          <w:p w14:paraId="379E4A29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Центр соціальних служб Хорольської міської ради; постійна комісія  з питань регламенту,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депутатської діяльності, гласності, законності та соціального захисту населення</w:t>
            </w:r>
          </w:p>
        </w:tc>
      </w:tr>
      <w:tr w:rsidR="0013401C" w:rsidRPr="00DA74E7" w14:paraId="050E533F" w14:textId="77777777" w:rsidTr="002424AF">
        <w:tc>
          <w:tcPr>
            <w:tcW w:w="568" w:type="dxa"/>
            <w:vAlign w:val="center"/>
          </w:tcPr>
          <w:p w14:paraId="7F518D9D" w14:textId="77777777" w:rsidR="0013401C" w:rsidRPr="00DA74E7" w:rsidRDefault="0013401C" w:rsidP="002424AF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3260" w:type="dxa"/>
          </w:tcPr>
          <w:p w14:paraId="76B2BFB6" w14:textId="77777777" w:rsidR="0013401C" w:rsidRPr="00724222" w:rsidRDefault="0013401C" w:rsidP="002424AF">
            <w:pPr>
              <w:ind w:right="18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DA74E7">
              <w:rPr>
                <w:rFonts w:eastAsia="Calibri"/>
                <w:sz w:val="26"/>
                <w:szCs w:val="26"/>
                <w:lang w:val="uk-UA" w:eastAsia="en-US"/>
              </w:rPr>
              <w:t xml:space="preserve">Про хід виконання </w:t>
            </w:r>
            <w:r w:rsidRPr="00724222">
              <w:rPr>
                <w:color w:val="000000"/>
                <w:sz w:val="26"/>
                <w:szCs w:val="26"/>
                <w:lang w:val="uk-UA"/>
              </w:rPr>
              <w:t xml:space="preserve">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</w:t>
            </w:r>
            <w:r w:rsidRPr="00724222">
              <w:rPr>
                <w:color w:val="000000"/>
                <w:sz w:val="26"/>
                <w:szCs w:val="26"/>
                <w:lang w:val="uk-UA"/>
              </w:rPr>
              <w:lastRenderedPageBreak/>
              <w:t>району Полтавської області на 2025-2027 роки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за </w:t>
            </w:r>
            <w:r>
              <w:rPr>
                <w:sz w:val="26"/>
                <w:szCs w:val="26"/>
                <w:lang w:val="uk-UA"/>
              </w:rPr>
              <w:t>І півріччя 2025</w:t>
            </w:r>
            <w:r w:rsidRPr="00DA74E7">
              <w:rPr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2410" w:type="dxa"/>
            <w:vAlign w:val="center"/>
          </w:tcPr>
          <w:p w14:paraId="427196BD" w14:textId="77777777" w:rsidR="0013401C" w:rsidRPr="00DA74E7" w:rsidRDefault="0013401C" w:rsidP="002424AF">
            <w:pPr>
              <w:ind w:right="180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lastRenderedPageBreak/>
              <w:t>Нікітенко Л.М. – начальник відділу соціального захисту населення Хорольської міської ради</w:t>
            </w:r>
          </w:p>
        </w:tc>
        <w:tc>
          <w:tcPr>
            <w:tcW w:w="3827" w:type="dxa"/>
            <w:vAlign w:val="center"/>
          </w:tcPr>
          <w:p w14:paraId="1AB0A09C" w14:textId="77777777" w:rsidR="0013401C" w:rsidRPr="00DA74E7" w:rsidRDefault="0013401C" w:rsidP="002424AF">
            <w:pPr>
              <w:ind w:right="33"/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Відділ соціального захисту населення Хорольської міської ради; постійна комісія  з питань регламенту, </w:t>
            </w:r>
            <w:r w:rsidRPr="00DA74E7">
              <w:rPr>
                <w:bCs/>
                <w:color w:val="000000"/>
                <w:sz w:val="26"/>
                <w:szCs w:val="26"/>
                <w:lang w:val="uk-UA"/>
              </w:rPr>
              <w:t>депутатської діяльності, гласності, законності та соціального захисту населення</w:t>
            </w:r>
          </w:p>
        </w:tc>
      </w:tr>
      <w:tr w:rsidR="0013401C" w:rsidRPr="00DA74E7" w14:paraId="34FB3556" w14:textId="77777777" w:rsidTr="002424AF">
        <w:tc>
          <w:tcPr>
            <w:tcW w:w="10065" w:type="dxa"/>
            <w:gridSpan w:val="4"/>
            <w:vAlign w:val="center"/>
          </w:tcPr>
          <w:p w14:paraId="119C51CF" w14:textId="77777777" w:rsidR="0013401C" w:rsidRPr="00DA74E7" w:rsidRDefault="0013401C" w:rsidP="002424AF">
            <w:pPr>
              <w:ind w:left="-108" w:right="-108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2439F47E" w14:textId="77777777" w:rsidR="0013401C" w:rsidRPr="00DA74E7" w:rsidRDefault="0013401C" w:rsidP="0013401C">
      <w:pPr>
        <w:ind w:right="-1"/>
        <w:jc w:val="both"/>
        <w:rPr>
          <w:b/>
          <w:sz w:val="26"/>
          <w:szCs w:val="26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8"/>
        <w:gridCol w:w="2409"/>
        <w:gridCol w:w="3402"/>
      </w:tblGrid>
      <w:tr w:rsidR="0013401C" w:rsidRPr="00AD2288" w14:paraId="6F689A5B" w14:textId="77777777" w:rsidTr="002424AF">
        <w:tc>
          <w:tcPr>
            <w:tcW w:w="10065" w:type="dxa"/>
            <w:gridSpan w:val="4"/>
          </w:tcPr>
          <w:p w14:paraId="5E654DDA" w14:textId="77777777" w:rsidR="0013401C" w:rsidRPr="00DA74E7" w:rsidRDefault="0013401C" w:rsidP="002424AF">
            <w:pPr>
              <w:jc w:val="center"/>
              <w:rPr>
                <w:sz w:val="26"/>
                <w:szCs w:val="26"/>
                <w:lang w:val="uk-UA"/>
              </w:rPr>
            </w:pPr>
            <w:r w:rsidRPr="00DA74E7">
              <w:rPr>
                <w:b/>
                <w:sz w:val="26"/>
                <w:szCs w:val="26"/>
                <w:lang w:val="uk-UA"/>
              </w:rPr>
              <w:t>II. Організаційне забезпечення діяльності міської ради</w:t>
            </w:r>
          </w:p>
        </w:tc>
      </w:tr>
      <w:tr w:rsidR="0013401C" w:rsidRPr="00DA74E7" w14:paraId="17C9C9B7" w14:textId="77777777" w:rsidTr="002424AF">
        <w:tc>
          <w:tcPr>
            <w:tcW w:w="426" w:type="dxa"/>
          </w:tcPr>
          <w:p w14:paraId="1AF6800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3828" w:type="dxa"/>
          </w:tcPr>
          <w:p w14:paraId="7D9B819C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2409" w:type="dxa"/>
          </w:tcPr>
          <w:p w14:paraId="51C8266C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Термін</w:t>
            </w:r>
          </w:p>
        </w:tc>
        <w:tc>
          <w:tcPr>
            <w:tcW w:w="3402" w:type="dxa"/>
          </w:tcPr>
          <w:p w14:paraId="0676D4AE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Відповідальний</w:t>
            </w:r>
          </w:p>
        </w:tc>
      </w:tr>
      <w:tr w:rsidR="0013401C" w:rsidRPr="00DA74E7" w14:paraId="5A747428" w14:textId="77777777" w:rsidTr="002424AF">
        <w:tc>
          <w:tcPr>
            <w:tcW w:w="426" w:type="dxa"/>
            <w:vAlign w:val="center"/>
          </w:tcPr>
          <w:p w14:paraId="334C354B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828" w:type="dxa"/>
            <w:vAlign w:val="center"/>
          </w:tcPr>
          <w:p w14:paraId="0DA5407C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Організаційне забезпечення  проведення засідань постійних комісій міської ради</w:t>
            </w:r>
          </w:p>
        </w:tc>
        <w:tc>
          <w:tcPr>
            <w:tcW w:w="2409" w:type="dxa"/>
            <w:vAlign w:val="center"/>
          </w:tcPr>
          <w:p w14:paraId="17A79E68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Протягом півріччя</w:t>
            </w:r>
          </w:p>
        </w:tc>
        <w:tc>
          <w:tcPr>
            <w:tcW w:w="3402" w:type="dxa"/>
            <w:vAlign w:val="center"/>
          </w:tcPr>
          <w:p w14:paraId="1474A897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Секретар міської ради,  голови постійних комісій міської ради, відділи виконкому міської ради</w:t>
            </w:r>
          </w:p>
        </w:tc>
      </w:tr>
      <w:tr w:rsidR="0013401C" w:rsidRPr="00DA74E7" w14:paraId="54B0F7F1" w14:textId="77777777" w:rsidTr="002424AF">
        <w:tc>
          <w:tcPr>
            <w:tcW w:w="426" w:type="dxa"/>
            <w:vAlign w:val="center"/>
          </w:tcPr>
          <w:p w14:paraId="4099116D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828" w:type="dxa"/>
            <w:vAlign w:val="center"/>
          </w:tcPr>
          <w:p w14:paraId="4B3E55D8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Організаційне забезпечення проведення пленарних засідань міської ради</w:t>
            </w:r>
          </w:p>
        </w:tc>
        <w:tc>
          <w:tcPr>
            <w:tcW w:w="2409" w:type="dxa"/>
            <w:vAlign w:val="center"/>
          </w:tcPr>
          <w:p w14:paraId="317011BE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Відповідно до Регламенту міської ради</w:t>
            </w:r>
          </w:p>
        </w:tc>
        <w:tc>
          <w:tcPr>
            <w:tcW w:w="3402" w:type="dxa"/>
            <w:vAlign w:val="center"/>
          </w:tcPr>
          <w:p w14:paraId="33656A6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Секретар міської ради,  відділи виконавчого комітету міської ради</w:t>
            </w:r>
          </w:p>
        </w:tc>
      </w:tr>
      <w:tr w:rsidR="0013401C" w:rsidRPr="00DA74E7" w14:paraId="314268A7" w14:textId="77777777" w:rsidTr="002424AF">
        <w:tc>
          <w:tcPr>
            <w:tcW w:w="426" w:type="dxa"/>
            <w:vAlign w:val="center"/>
          </w:tcPr>
          <w:p w14:paraId="2424CDAA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828" w:type="dxa"/>
            <w:vAlign w:val="center"/>
          </w:tcPr>
          <w:p w14:paraId="32F2C8ED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Здійснення контролю за ходом виконання рішень міської ради</w:t>
            </w:r>
          </w:p>
        </w:tc>
        <w:tc>
          <w:tcPr>
            <w:tcW w:w="2409" w:type="dxa"/>
            <w:vAlign w:val="center"/>
          </w:tcPr>
          <w:p w14:paraId="27130198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Протягом півріччя</w:t>
            </w:r>
          </w:p>
        </w:tc>
        <w:tc>
          <w:tcPr>
            <w:tcW w:w="3402" w:type="dxa"/>
            <w:vAlign w:val="center"/>
          </w:tcPr>
          <w:p w14:paraId="1F30E15D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Секретар міської ради,  голови постійних комісій, відділи виконкому  </w:t>
            </w:r>
          </w:p>
        </w:tc>
      </w:tr>
      <w:tr w:rsidR="0013401C" w:rsidRPr="00DA74E7" w14:paraId="53C78C8D" w14:textId="77777777" w:rsidTr="002424AF">
        <w:tc>
          <w:tcPr>
            <w:tcW w:w="426" w:type="dxa"/>
            <w:vAlign w:val="center"/>
          </w:tcPr>
          <w:p w14:paraId="5BB5AD87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828" w:type="dxa"/>
            <w:vAlign w:val="center"/>
          </w:tcPr>
          <w:p w14:paraId="63CEEC3B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Надання консультативно- методичної допомоги депутатам міської ради з питань здійснення  повноважень, підготовки проектів рішень міської ради, тощо</w:t>
            </w:r>
          </w:p>
        </w:tc>
        <w:tc>
          <w:tcPr>
            <w:tcW w:w="2409" w:type="dxa"/>
            <w:vAlign w:val="center"/>
          </w:tcPr>
          <w:p w14:paraId="14498B9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3402" w:type="dxa"/>
            <w:vAlign w:val="center"/>
          </w:tcPr>
          <w:p w14:paraId="647E13B9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Секретар міської ради,  відділи виконкому міської ради</w:t>
            </w:r>
          </w:p>
        </w:tc>
      </w:tr>
      <w:tr w:rsidR="0013401C" w:rsidRPr="00DA74E7" w14:paraId="457B5001" w14:textId="77777777" w:rsidTr="002424AF">
        <w:tc>
          <w:tcPr>
            <w:tcW w:w="426" w:type="dxa"/>
            <w:vAlign w:val="center"/>
          </w:tcPr>
          <w:p w14:paraId="2967F017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828" w:type="dxa"/>
            <w:vAlign w:val="center"/>
          </w:tcPr>
          <w:p w14:paraId="1372674B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Аналіз участі депутатів міської ради у засіданнях постійних комісій, пленарних засіданнях міської ради</w:t>
            </w:r>
          </w:p>
        </w:tc>
        <w:tc>
          <w:tcPr>
            <w:tcW w:w="2409" w:type="dxa"/>
            <w:vAlign w:val="center"/>
          </w:tcPr>
          <w:p w14:paraId="26F15FEB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За підсумками року</w:t>
            </w:r>
          </w:p>
        </w:tc>
        <w:tc>
          <w:tcPr>
            <w:tcW w:w="3402" w:type="dxa"/>
            <w:vAlign w:val="center"/>
          </w:tcPr>
          <w:p w14:paraId="14F992A4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Секретар міської ради,  депутати міської ради</w:t>
            </w:r>
          </w:p>
        </w:tc>
      </w:tr>
      <w:tr w:rsidR="0013401C" w:rsidRPr="00DA74E7" w14:paraId="6FF89E46" w14:textId="77777777" w:rsidTr="002424AF">
        <w:tc>
          <w:tcPr>
            <w:tcW w:w="426" w:type="dxa"/>
            <w:vAlign w:val="center"/>
          </w:tcPr>
          <w:p w14:paraId="26B91992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3828" w:type="dxa"/>
            <w:vAlign w:val="center"/>
          </w:tcPr>
          <w:p w14:paraId="2616BC66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Інформаційне забезпечення депутатської діяльності</w:t>
            </w:r>
          </w:p>
        </w:tc>
        <w:tc>
          <w:tcPr>
            <w:tcW w:w="2409" w:type="dxa"/>
            <w:vAlign w:val="center"/>
          </w:tcPr>
          <w:p w14:paraId="51465E09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3402" w:type="dxa"/>
            <w:vAlign w:val="center"/>
          </w:tcPr>
          <w:p w14:paraId="139255F7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 xml:space="preserve">Секретар міської ради,  відділи виконкому </w:t>
            </w:r>
          </w:p>
        </w:tc>
      </w:tr>
      <w:tr w:rsidR="0013401C" w:rsidRPr="00DA74E7" w14:paraId="6AF545B1" w14:textId="77777777" w:rsidTr="002424AF">
        <w:tc>
          <w:tcPr>
            <w:tcW w:w="426" w:type="dxa"/>
            <w:vAlign w:val="center"/>
          </w:tcPr>
          <w:p w14:paraId="2FDCD074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3828" w:type="dxa"/>
            <w:vAlign w:val="center"/>
          </w:tcPr>
          <w:p w14:paraId="4535B0B5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Виконання доручень міської ради, робота в робочих групах, комісіях</w:t>
            </w:r>
          </w:p>
        </w:tc>
        <w:tc>
          <w:tcPr>
            <w:tcW w:w="2409" w:type="dxa"/>
            <w:vAlign w:val="center"/>
          </w:tcPr>
          <w:p w14:paraId="37C8DCEE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Протягом півріччя</w:t>
            </w:r>
          </w:p>
        </w:tc>
        <w:tc>
          <w:tcPr>
            <w:tcW w:w="3402" w:type="dxa"/>
            <w:vAlign w:val="center"/>
          </w:tcPr>
          <w:p w14:paraId="2FD073B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Секретар міської ради,  депутати міської ради</w:t>
            </w:r>
          </w:p>
        </w:tc>
      </w:tr>
      <w:tr w:rsidR="0013401C" w:rsidRPr="00DA74E7" w14:paraId="6028FE81" w14:textId="77777777" w:rsidTr="002424AF">
        <w:trPr>
          <w:trHeight w:val="70"/>
        </w:trPr>
        <w:tc>
          <w:tcPr>
            <w:tcW w:w="10065" w:type="dxa"/>
            <w:gridSpan w:val="4"/>
            <w:vAlign w:val="center"/>
          </w:tcPr>
          <w:p w14:paraId="5E7F994D" w14:textId="77777777" w:rsidR="0013401C" w:rsidRPr="00DA74E7" w:rsidRDefault="0013401C" w:rsidP="002424A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A74E7">
              <w:rPr>
                <w:b/>
                <w:sz w:val="26"/>
                <w:szCs w:val="26"/>
                <w:lang w:val="uk-UA"/>
              </w:rPr>
              <w:t>ІІІ. ВЗАЄМОДІЯ З ТЕРИТОРІЛЬНОЮ ГРОМАДОЮ</w:t>
            </w:r>
          </w:p>
        </w:tc>
      </w:tr>
      <w:tr w:rsidR="0013401C" w:rsidRPr="00DA74E7" w14:paraId="65BEEA74" w14:textId="77777777" w:rsidTr="002424AF">
        <w:tc>
          <w:tcPr>
            <w:tcW w:w="426" w:type="dxa"/>
            <w:vAlign w:val="center"/>
          </w:tcPr>
          <w:p w14:paraId="1FB88B68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828" w:type="dxa"/>
            <w:vAlign w:val="center"/>
          </w:tcPr>
          <w:p w14:paraId="05C8E7E1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Проведення зустрічей з мешканцями громади, робота в старостинських округах</w:t>
            </w:r>
          </w:p>
        </w:tc>
        <w:tc>
          <w:tcPr>
            <w:tcW w:w="2409" w:type="dxa"/>
            <w:vAlign w:val="center"/>
          </w:tcPr>
          <w:p w14:paraId="07746714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Протягом півріччя</w:t>
            </w:r>
          </w:p>
        </w:tc>
        <w:tc>
          <w:tcPr>
            <w:tcW w:w="3402" w:type="dxa"/>
            <w:vAlign w:val="center"/>
          </w:tcPr>
          <w:p w14:paraId="17A3108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Секретар міської ради,  депутати міської ради</w:t>
            </w:r>
          </w:p>
        </w:tc>
      </w:tr>
      <w:tr w:rsidR="0013401C" w:rsidRPr="00DA74E7" w14:paraId="405D349E" w14:textId="77777777" w:rsidTr="002424AF">
        <w:tc>
          <w:tcPr>
            <w:tcW w:w="426" w:type="dxa"/>
            <w:vAlign w:val="center"/>
          </w:tcPr>
          <w:p w14:paraId="6835604B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828" w:type="dxa"/>
            <w:vAlign w:val="center"/>
          </w:tcPr>
          <w:p w14:paraId="62BC1C9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Участь у громадських заходах, семінарах, нарадах, зустрічах з обговоренням питань місцевого значення</w:t>
            </w:r>
          </w:p>
        </w:tc>
        <w:tc>
          <w:tcPr>
            <w:tcW w:w="2409" w:type="dxa"/>
            <w:vAlign w:val="center"/>
          </w:tcPr>
          <w:p w14:paraId="65A2F7D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Протягом півріччя</w:t>
            </w:r>
          </w:p>
        </w:tc>
        <w:tc>
          <w:tcPr>
            <w:tcW w:w="3402" w:type="dxa"/>
            <w:vAlign w:val="center"/>
          </w:tcPr>
          <w:p w14:paraId="380C065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Секретар міської ради,  депутати міської ради</w:t>
            </w:r>
          </w:p>
        </w:tc>
      </w:tr>
      <w:tr w:rsidR="0013401C" w:rsidRPr="00DA74E7" w14:paraId="5D2F71F9" w14:textId="77777777" w:rsidTr="002424AF">
        <w:tc>
          <w:tcPr>
            <w:tcW w:w="426" w:type="dxa"/>
            <w:vAlign w:val="center"/>
          </w:tcPr>
          <w:p w14:paraId="52B85D86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828" w:type="dxa"/>
            <w:vAlign w:val="center"/>
          </w:tcPr>
          <w:p w14:paraId="05E8CC81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Виконання доручень виборців, вивчення громадської думки</w:t>
            </w:r>
          </w:p>
        </w:tc>
        <w:tc>
          <w:tcPr>
            <w:tcW w:w="2409" w:type="dxa"/>
            <w:vAlign w:val="center"/>
          </w:tcPr>
          <w:p w14:paraId="4EFA16C7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Протягом півріччя</w:t>
            </w:r>
            <w:r w:rsidRPr="00DA74E7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6B48A6AF" w14:textId="77777777" w:rsidR="0013401C" w:rsidRPr="00DA74E7" w:rsidRDefault="0013401C" w:rsidP="002424AF">
            <w:pPr>
              <w:jc w:val="both"/>
              <w:rPr>
                <w:sz w:val="26"/>
                <w:szCs w:val="26"/>
                <w:lang w:val="uk-UA"/>
              </w:rPr>
            </w:pPr>
            <w:r w:rsidRPr="00DA74E7">
              <w:rPr>
                <w:sz w:val="26"/>
                <w:szCs w:val="26"/>
                <w:lang w:val="uk-UA"/>
              </w:rPr>
              <w:t>Секретар міської ради,  депутати міської ради</w:t>
            </w:r>
          </w:p>
        </w:tc>
      </w:tr>
    </w:tbl>
    <w:p w14:paraId="0034349A" w14:textId="412DD2DB" w:rsidR="0013401C" w:rsidRDefault="0013401C" w:rsidP="0013401C">
      <w:pPr>
        <w:ind w:right="-1"/>
        <w:jc w:val="both"/>
        <w:rPr>
          <w:sz w:val="28"/>
          <w:szCs w:val="28"/>
          <w:lang w:val="uk-UA" w:eastAsia="uk-UA"/>
        </w:rPr>
      </w:pPr>
    </w:p>
    <w:p w14:paraId="15FEE404" w14:textId="6E7E39BA" w:rsidR="0013401C" w:rsidRDefault="0013401C" w:rsidP="0013401C">
      <w:pPr>
        <w:ind w:right="-1"/>
        <w:jc w:val="both"/>
        <w:rPr>
          <w:sz w:val="28"/>
          <w:szCs w:val="28"/>
          <w:lang w:val="uk-UA" w:eastAsia="uk-UA"/>
        </w:rPr>
      </w:pPr>
    </w:p>
    <w:p w14:paraId="6DD2B4EF" w14:textId="18CAD23E" w:rsidR="0013401C" w:rsidRPr="00DA74E7" w:rsidRDefault="0013401C" w:rsidP="0013401C">
      <w:pPr>
        <w:tabs>
          <w:tab w:val="left" w:pos="7088"/>
        </w:tabs>
        <w:ind w:right="-1"/>
        <w:jc w:val="both"/>
        <w:rPr>
          <w:sz w:val="28"/>
          <w:szCs w:val="28"/>
          <w:lang w:val="uk-UA" w:eastAsia="uk-UA"/>
        </w:rPr>
      </w:pPr>
      <w:r w:rsidRPr="00DA74E7">
        <w:rPr>
          <w:sz w:val="28"/>
          <w:szCs w:val="28"/>
          <w:lang w:val="uk-UA" w:eastAsia="uk-UA"/>
        </w:rPr>
        <w:t>Секретар міської ради</w:t>
      </w:r>
      <w:r>
        <w:rPr>
          <w:sz w:val="28"/>
          <w:szCs w:val="28"/>
          <w:lang w:val="uk-UA" w:eastAsia="uk-UA"/>
        </w:rPr>
        <w:tab/>
      </w:r>
      <w:r w:rsidRPr="00DA74E7">
        <w:rPr>
          <w:sz w:val="28"/>
          <w:szCs w:val="28"/>
          <w:lang w:val="uk-UA" w:eastAsia="uk-UA"/>
        </w:rPr>
        <w:t>Юлія БОЙКО</w:t>
      </w:r>
    </w:p>
    <w:sectPr w:rsidR="0013401C" w:rsidRPr="00DA74E7" w:rsidSect="0013401C">
      <w:headerReference w:type="default" r:id="rId6"/>
      <w:pgSz w:w="11906" w:h="16838"/>
      <w:pgMar w:top="1134" w:right="56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E81F2" w14:textId="77777777" w:rsidR="007B68AB" w:rsidRDefault="007B68AB" w:rsidP="00C65080">
      <w:r>
        <w:separator/>
      </w:r>
    </w:p>
  </w:endnote>
  <w:endnote w:type="continuationSeparator" w:id="0">
    <w:p w14:paraId="16087A1E" w14:textId="77777777" w:rsidR="007B68AB" w:rsidRDefault="007B68AB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7A134" w14:textId="77777777" w:rsidR="007B68AB" w:rsidRDefault="007B68AB" w:rsidP="00C65080">
      <w:r>
        <w:separator/>
      </w:r>
    </w:p>
  </w:footnote>
  <w:footnote w:type="continuationSeparator" w:id="0">
    <w:p w14:paraId="733E66C4" w14:textId="77777777" w:rsidR="007B68AB" w:rsidRDefault="007B68AB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6F424" w14:textId="4CF10EDA" w:rsidR="0013401C" w:rsidRPr="0013401C" w:rsidRDefault="0013401C" w:rsidP="0013401C">
    <w:pPr>
      <w:pStyle w:val="a3"/>
      <w:tabs>
        <w:tab w:val="clear" w:pos="4677"/>
        <w:tab w:val="clear" w:pos="9355"/>
        <w:tab w:val="center" w:pos="4819"/>
        <w:tab w:val="right" w:pos="9638"/>
      </w:tabs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1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1C"/>
    <w:rsid w:val="00037F8D"/>
    <w:rsid w:val="0013401C"/>
    <w:rsid w:val="007B68AB"/>
    <w:rsid w:val="0086199C"/>
    <w:rsid w:val="009428E6"/>
    <w:rsid w:val="00942929"/>
    <w:rsid w:val="00AD2288"/>
    <w:rsid w:val="00BF67F6"/>
    <w:rsid w:val="00C65080"/>
    <w:rsid w:val="00CA615B"/>
    <w:rsid w:val="00DE6FEE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B183F"/>
  <w15:chartTrackingRefBased/>
  <w15:docId w15:val="{CD8D0CBC-C2E3-4D5C-BA79-54325EBF9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01C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paragraph" w:customStyle="1" w:styleId="a7">
    <w:name w:val="Мій"/>
    <w:basedOn w:val="a8"/>
    <w:link w:val="a9"/>
    <w:qFormat/>
    <w:rsid w:val="00942929"/>
    <w:pPr>
      <w:ind w:firstLine="709"/>
      <w:jc w:val="both"/>
    </w:pPr>
    <w:rPr>
      <w:b/>
      <w:bCs/>
    </w:rPr>
  </w:style>
  <w:style w:type="character" w:customStyle="1" w:styleId="a9">
    <w:name w:val="Мій Знак"/>
    <w:basedOn w:val="a0"/>
    <w:link w:val="a7"/>
    <w:rsid w:val="00942929"/>
    <w:rPr>
      <w:b/>
      <w:bCs/>
    </w:rPr>
  </w:style>
  <w:style w:type="paragraph" w:styleId="a8">
    <w:name w:val="No Spacing"/>
    <w:uiPriority w:val="1"/>
    <w:qFormat/>
    <w:rsid w:val="00942929"/>
  </w:style>
  <w:style w:type="character" w:styleId="aa">
    <w:name w:val="Strong"/>
    <w:uiPriority w:val="22"/>
    <w:qFormat/>
    <w:rsid w:val="001340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5265</Words>
  <Characters>3002</Characters>
  <Application>Microsoft Office Word</Application>
  <DocSecurity>0</DocSecurity>
  <Lines>25</Lines>
  <Paragraphs>16</Paragraphs>
  <ScaleCrop>false</ScaleCrop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2025-12-10T10:55:00Z</dcterms:created>
  <dcterms:modified xsi:type="dcterms:W3CDTF">2025-12-25T07:07:00Z</dcterms:modified>
</cp:coreProperties>
</file>